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391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0069-01-2026-000590-31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Лазовской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Виктории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страхователем </w:t>
      </w:r>
      <w:r>
        <w:rPr>
          <w:rStyle w:val="cat-UserDefinedgrp-4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телекоммуникационным каналам связи 07.11.2025 года представлены несвоевременно сведения о застрахованных лицах по форме ЕФС-1 раздел 1 подраздел 1.2 с типом «Корректирующая» за 2024 год на 2 застрахованных лица (обращение ЕФС-1-425-008113695). Согласно п. 3 ст. 11 Федерального закона от 01.04.1996 года № 27-ФЗ «Об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страхования» срок предоставления ежегодной отчетности по форме ЕФС-1 раздел 1 подраздел 1.2 Сведения о страховом стаже, не позднее 25 января, следующего за отчетным годом. В соответствии со ст.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года № 27-ФЗ </w:t>
      </w:r>
      <w:r>
        <w:rPr>
          <w:rFonts w:ascii="Times New Roman" w:eastAsia="Times New Roman" w:hAnsi="Times New Roman" w:cs="Times New Roman"/>
          <w:sz w:val="26"/>
          <w:szCs w:val="26"/>
        </w:rPr>
        <w:t>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07.11.2025 года в адрес страхователя направлено Уведомление об устранении в течение пяти рабочих дней имеющихся расхождений на 2 застрахованных лица, уточненные сведения должны быт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представлены по 14.11.2025 года. В течении пяти рабочих дней имеющиеся ошибки и несоответствия не устранены.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15.11.2025 года в 00 час. 01 мин.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ул. Сосновая, дом 50/2 </w:t>
      </w:r>
      <w:r>
        <w:rPr>
          <w:rStyle w:val="cat-UserDefinedgrp-4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Лазовской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 допущено административное правонарушение, 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15.33.2 КоАП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Лазовская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Лазовской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3 п. 2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13307677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периоды работы (деятельности), в том числе периоды работы (деятельности), включаемые </w:t>
      </w:r>
      <w:r>
        <w:rPr>
          <w:rFonts w:ascii="Times New Roman" w:eastAsia="Times New Roman" w:hAnsi="Times New Roman" w:cs="Times New Roman"/>
          <w:sz w:val="26"/>
          <w:szCs w:val="26"/>
        </w:rPr>
        <w:t>в стаж для определения права на досрочное назначение пенсии или на повышение фиксированной выплаты к пенсии;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нктом 3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приведенного Федерального закона от 01.04.1996 года № 27-ФЗ предусмотрено, что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указанные в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3 п. 2 названной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пенсии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30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ч. 1 ст. 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28.12.2013 года № 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14 ст.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28.12.2013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400-ФЗ "О страховых пенсиях"; формировали свои пенсионные права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от 15.05.1991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1244-I "О социальной защите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351.7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Трудового кодекса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7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5 ст.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года № 27-ФЗ при обнаружении в представленных страхователем сведениях ошибок и (или) несоответствий между представленными сведениями и сведениями, имеющимися у Пенсионного фонда Российской Федерации, уведомление об устранении в течении пяти рабочих дней имеющихся расхождений вручается страхователю лично под расписку, </w:t>
      </w:r>
      <w:r>
        <w:rPr>
          <w:rFonts w:ascii="Times New Roman" w:eastAsia="Times New Roman" w:hAnsi="Times New Roman" w:cs="Times New Roman"/>
          <w:sz w:val="26"/>
          <w:szCs w:val="26"/>
        </w:rPr>
        <w:t>направляется по почте заказным письмом или передается в электронном виде по телекоммуникационным каналам связи.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протокола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Лазовская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ответственность за которо</w:t>
      </w:r>
      <w:r>
        <w:rPr>
          <w:rFonts w:ascii="Times New Roman" w:eastAsia="Times New Roman" w:hAnsi="Times New Roman" w:cs="Times New Roman"/>
          <w:sz w:val="26"/>
          <w:szCs w:val="26"/>
        </w:rPr>
        <w:t>е предусмотрена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Лазовской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6083/2024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от 26.01.2026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о составлении протокола об административном правонарушении от 09.12.2025 года № 6083;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20.11.2025 года № 027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18250006083;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расчет финансовой санкции;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информация по страхователю;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приказ о назначении лиц, ответственных за передачу в Социальный фонд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сведений по 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по </w:t>
      </w:r>
      <w:r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ЕФС-1-425-008113695 от 07.11.2025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Федерации, в том числе полученными от налоговых органов от 07.11.2025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проверки отчетности от 07.11.2025 года;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Лазовской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данной статьи.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 характер и степень общественной опасности совершенного административного правонарушения, объектом которого являются общественные отношения в сфере обязательного пенсионного и социального страхования, обстоятельства его совершения, отсутствие смягчающих и отягчающих ответственность обстоятельств и, руководствуясь принципами справедливости, разумности, соразмерности наказания совершенному деянию, учитывая влияние наказания на исправление лица, привлекаемого к административной ответственности, в целях предупреждения совершения новых правонарушений,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Лазовской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следует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минимальном </w:t>
      </w:r>
      <w:r>
        <w:rPr>
          <w:rFonts w:ascii="Times New Roman" w:eastAsia="Times New Roman" w:hAnsi="Times New Roman" w:cs="Times New Roman"/>
          <w:sz w:val="26"/>
          <w:szCs w:val="26"/>
        </w:rPr>
        <w:t>размере, предусмотренном санкцией статьи. 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Лазовскую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Викторию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получателя: ОКЦ № 8 Уральского ГУ Банка России//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Ханты–Мансийскому автономному округу-Югре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Ханты–Мансийскому автономному округу-Югре (ОСФР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 04874Ф87010),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71876000 (г. Сургут)</w:t>
      </w:r>
      <w:r>
        <w:rPr>
          <w:rFonts w:ascii="Times New Roman" w:eastAsia="Times New Roman" w:hAnsi="Times New Roman" w:cs="Times New Roman"/>
          <w:sz w:val="26"/>
          <w:szCs w:val="26"/>
        </w:rPr>
        <w:t>, номер казначейского счета: 03100643000000018700,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79711601230060001140,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79702700000000363501.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391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2rplc-32">
    <w:name w:val="cat-UserDefined grp-4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